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126.8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128.1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178.5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180.3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195.3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203.3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211.2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215.7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216.2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217.1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218.0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219.6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228.5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231.2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237.3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246.7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250.2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255.1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256.6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257.6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258.1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264.6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267.0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269.1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270.9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274.9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277.1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279.6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282.3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283.9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284.9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285.4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289.7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293.9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298.0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302.0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303.0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303.6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304.8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308.5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