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285.5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293.3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335.7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337.2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337.8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345.8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346.7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348.1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350.8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352.9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355.5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358.1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364.5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