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Ab/C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214.9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224.0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242.5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246.7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255.8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260.3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264.1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266.5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271.2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