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261.9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283.1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292.4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294.6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297.1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299.6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301.6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303.1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304.8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307.5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309.5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316.9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319.5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321.0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322.0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322.9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323.5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324.7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326.4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327.2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332.6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334.8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336.0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337.2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339.9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340.5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342.3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344.7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348.5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353.7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